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7F2BB35F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DA6365" w:rsidRPr="00DA6365">
        <w:rPr>
          <w:b/>
          <w:noProof/>
          <w:sz w:val="24"/>
        </w:rPr>
        <w:t>7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01015F">
        <w:rPr>
          <w:b/>
          <w:noProof/>
          <w:sz w:val="24"/>
        </w:rPr>
        <w:t>1344</w:t>
      </w:r>
    </w:p>
    <w:p w14:paraId="77559CC4" w14:textId="0A0F918C" w:rsidR="006F7EDC" w:rsidRDefault="00DA636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791757">
        <w:fldChar w:fldCharType="begin"/>
      </w:r>
      <w:r w:rsidR="00791757">
        <w:instrText xml:space="preserve"> DOCPROPERTY  StartDate  \* MERGEFORMAT </w:instrText>
      </w:r>
      <w:r w:rsidR="00791757">
        <w:fldChar w:fldCharType="separate"/>
      </w:r>
      <w:r>
        <w:rPr>
          <w:b/>
          <w:noProof/>
          <w:sz w:val="24"/>
        </w:rPr>
        <w:t>26th</w:t>
      </w:r>
      <w:r w:rsidR="007917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- </w:t>
      </w:r>
      <w:r w:rsidR="00791757">
        <w:fldChar w:fldCharType="begin"/>
      </w:r>
      <w:r w:rsidR="00791757">
        <w:instrText xml:space="preserve"> DOCPROPERTY  EndDate  \* MERGEFORMAT </w:instrText>
      </w:r>
      <w:r w:rsidR="00791757">
        <w:fldChar w:fldCharType="separate"/>
      </w:r>
      <w:r>
        <w:rPr>
          <w:b/>
          <w:noProof/>
          <w:sz w:val="24"/>
        </w:rPr>
        <w:t>1st</w:t>
      </w:r>
      <w:r w:rsidR="007917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March, 202</w:t>
      </w:r>
      <w:r w:rsidR="00A64963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3631D" w:rsidR="001E41F3" w:rsidRPr="00410371" w:rsidRDefault="00791757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</w:t>
            </w:r>
            <w:r w:rsidR="00BB5043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97A53" w:rsidR="001E41F3" w:rsidRPr="00410371" w:rsidRDefault="007917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C87D1A">
              <w:rPr>
                <w:b/>
                <w:noProof/>
                <w:sz w:val="28"/>
              </w:rPr>
              <w:t>0</w:t>
            </w:r>
            <w:r w:rsidR="00C87D1A" w:rsidRPr="00C87D1A">
              <w:rPr>
                <w:b/>
                <w:noProof/>
                <w:sz w:val="28"/>
              </w:rPr>
              <w:t>294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9F250" w:rsidR="001E41F3" w:rsidRPr="00410371" w:rsidRDefault="0001015F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B44D5" w:rsidR="001E41F3" w:rsidRPr="00410371" w:rsidRDefault="00791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8C03A7">
              <w:rPr>
                <w:b/>
                <w:noProof/>
                <w:sz w:val="28"/>
              </w:rPr>
              <w:t>.</w:t>
            </w:r>
            <w:r w:rsidR="008C03A7" w:rsidRPr="008C03A7">
              <w:rPr>
                <w:b/>
                <w:noProof/>
                <w:sz w:val="28"/>
              </w:rPr>
              <w:t>4</w:t>
            </w:r>
            <w:r w:rsidR="006A4A9E" w:rsidRPr="008C03A7">
              <w:rPr>
                <w:b/>
                <w:noProof/>
                <w:sz w:val="28"/>
              </w:rPr>
              <w:t>.</w:t>
            </w:r>
            <w:r w:rsidR="00D92AA5" w:rsidRPr="008C03A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59AD5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F5215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584C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C73D00">
              <w:t xml:space="preserve">, </w:t>
            </w:r>
            <w:r w:rsidR="005F3C1F">
              <w:t>AT&amp;T, T-Mobile USA, Verizon</w:t>
            </w:r>
            <w:r w:rsidR="00B84C9F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00B76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6B5090">
              <w:rPr>
                <w:noProof/>
              </w:rPr>
              <w:t>0</w:t>
            </w:r>
            <w:r w:rsidR="006B5090" w:rsidRPr="006B5090">
              <w:rPr>
                <w:noProof/>
              </w:rPr>
              <w:t>2</w:t>
            </w:r>
            <w:r w:rsidRPr="006B5090">
              <w:rPr>
                <w:noProof/>
              </w:rPr>
              <w:t>-</w:t>
            </w:r>
            <w:r w:rsidR="00933219" w:rsidRPr="006B5090">
              <w:rPr>
                <w:noProof/>
              </w:rPr>
              <w:t>1</w:t>
            </w:r>
            <w:r w:rsidR="006B5090" w:rsidRPr="006B509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D4E25C" w:rsidR="001E41F3" w:rsidRDefault="00287EC6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411DA421" w:rsidR="004356F6" w:rsidRPr="004356F6" w:rsidRDefault="00BB5043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Once the NAI decoration change is added to TS 2</w:t>
            </w:r>
            <w:r w:rsidR="0046568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6568E">
              <w:rPr>
                <w:noProof/>
              </w:rPr>
              <w:t>003</w:t>
            </w:r>
            <w:r>
              <w:rPr>
                <w:noProof/>
              </w:rPr>
              <w:t>, the EN in TS 29.502 reminding to make the NAI decoration change can be removed.</w:t>
            </w:r>
            <w:r w:rsidR="0001015F">
              <w:rPr>
                <w:noProof/>
              </w:rPr>
              <w:t xml:space="preserve"> The EN was added in CT1#145 in </w:t>
            </w:r>
            <w:r w:rsidR="0001015F" w:rsidRPr="0001015F">
              <w:rPr>
                <w:noProof/>
              </w:rPr>
              <w:t>C1-239553.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C7C00" w14:textId="7154351E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7AE10" w14:textId="49088FE7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</w:t>
            </w:r>
            <w:r w:rsidR="0001015F">
              <w:rPr>
                <w:noProof/>
              </w:rPr>
              <w:t>n editor's</w:t>
            </w:r>
            <w:r>
              <w:rPr>
                <w:noProof/>
              </w:rPr>
              <w:t xml:space="preserve"> note </w:t>
            </w:r>
            <w:r w:rsidR="0001015F">
              <w:rPr>
                <w:noProof/>
              </w:rPr>
              <w:t>to add a reference to the TS that enables NAI decoration, when that TS is updated for MPS NAI decoration</w:t>
            </w:r>
            <w:r>
              <w:rPr>
                <w:noProof/>
              </w:rPr>
              <w:t>.</w:t>
            </w:r>
          </w:p>
          <w:p w14:paraId="7707BA7F" w14:textId="5F0EAC6B" w:rsidR="00503FF1" w:rsidRDefault="00BB5043" w:rsidP="00BB50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</w:t>
            </w:r>
            <w:r w:rsidR="0001015F">
              <w:rPr>
                <w:noProof/>
              </w:rPr>
              <w:t xml:space="preserve">existing </w:t>
            </w:r>
            <w:r>
              <w:rPr>
                <w:noProof/>
              </w:rPr>
              <w:t>editor's note.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2A45F" w:rsidR="001E41F3" w:rsidRDefault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useless editor's note would remain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DAB14" w:rsidR="001E41F3" w:rsidRDefault="00BB504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4A954297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</w:t>
            </w:r>
            <w:r w:rsidR="0046568E">
              <w:rPr>
                <w:noProof/>
              </w:rPr>
              <w:t>3</w:t>
            </w:r>
            <w:r w:rsidR="00503FF1">
              <w:rPr>
                <w:noProof/>
              </w:rPr>
              <w:t>.</w:t>
            </w:r>
            <w:r w:rsidR="0046568E">
              <w:rPr>
                <w:noProof/>
              </w:rPr>
              <w:t>00</w:t>
            </w:r>
            <w:r w:rsidR="00BB5043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8D5B7D">
              <w:rPr>
                <w:noProof/>
              </w:rPr>
              <w:t xml:space="preserve">CR </w:t>
            </w:r>
            <w:r w:rsidR="008D5B7D" w:rsidRPr="008D5B7D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5B010" w14:textId="2373FBB6" w:rsidR="00E0527F" w:rsidRPr="0009274B" w:rsidRDefault="00E0527F" w:rsidP="00E0527F">
      <w:pPr>
        <w:pStyle w:val="EX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</w:p>
    <w:bookmarkEnd w:id="1"/>
    <w:bookmarkEnd w:id="2"/>
    <w:bookmarkEnd w:id="3"/>
    <w:bookmarkEnd w:id="4"/>
    <w:p w14:paraId="6FFB3633" w14:textId="4E6F781F" w:rsidR="002B143B" w:rsidRPr="009052E1" w:rsidRDefault="004A12E4" w:rsidP="009052E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2B6C1705" w14:textId="77777777" w:rsidR="009052E1" w:rsidRDefault="009052E1" w:rsidP="009052E1">
      <w:pPr>
        <w:pStyle w:val="Heading4"/>
      </w:pPr>
      <w:bookmarkStart w:id="5" w:name="_Toc20212093"/>
      <w:bookmarkStart w:id="6" w:name="_Toc27744976"/>
      <w:bookmarkStart w:id="7" w:name="_Toc36114777"/>
      <w:bookmarkStart w:id="8" w:name="_Toc45271371"/>
      <w:bookmarkStart w:id="9" w:name="_Toc51936630"/>
      <w:bookmarkStart w:id="10" w:name="_Toc58230300"/>
      <w:bookmarkStart w:id="11" w:name="_Toc154619042"/>
      <w:r>
        <w:t>7.3A.2.2</w:t>
      </w:r>
      <w:r>
        <w:tab/>
        <w:t>Identity transaction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6CBBF3D4" w14:textId="77777777" w:rsidR="009052E1" w:rsidRDefault="009052E1" w:rsidP="009052E1">
      <w:r>
        <w:t xml:space="preserve">Upon reception of EAP-Request/Identity message (as described </w:t>
      </w:r>
      <w:r>
        <w:rPr>
          <w:lang w:eastAsia="ko-KR"/>
        </w:rPr>
        <w:t xml:space="preserve">in IETF RFC 3748 [9]), </w:t>
      </w:r>
      <w:r>
        <w:t xml:space="preserve">encapsulated </w:t>
      </w:r>
      <w:r>
        <w:rPr>
          <w:lang w:eastAsia="ko-KR"/>
        </w:rPr>
        <w:t xml:space="preserve">in the link layer protocol packets from the TNAP, </w:t>
      </w:r>
      <w:r>
        <w:t>the UE shall:</w:t>
      </w:r>
    </w:p>
    <w:p w14:paraId="01860421" w14:textId="77777777" w:rsidR="009052E1" w:rsidRDefault="009052E1" w:rsidP="009052E1">
      <w:pPr>
        <w:pStyle w:val="B1"/>
        <w:ind w:left="644" w:hanging="360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>
        <w:t xml:space="preserve">construct an EAP-Response/Identity message as described </w:t>
      </w:r>
      <w:r>
        <w:rPr>
          <w:lang w:eastAsia="ko-KR"/>
        </w:rPr>
        <w:t xml:space="preserve">in IETF RFC 3748 [9] containing a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clause 28.7.6 </w:t>
      </w:r>
      <w:r w:rsidRPr="002B06FE">
        <w:rPr>
          <w:lang w:eastAsia="ko-KR"/>
        </w:rPr>
        <w:t>of 3GPP TS 23.003 [8]</w:t>
      </w:r>
      <w:r>
        <w:rPr>
          <w:lang w:eastAsia="ko-KR"/>
        </w:rPr>
        <w:t xml:space="preserve"> (when the TNGF ID is not used for constructing the NAI or </w:t>
      </w:r>
      <w:r w:rsidRPr="003676AA">
        <w:rPr>
          <w:lang w:eastAsia="ko-KR"/>
        </w:rPr>
        <w:t>when</w:t>
      </w:r>
      <w:r>
        <w:rPr>
          <w:lang w:eastAsia="ko-KR"/>
        </w:rPr>
        <w:t xml:space="preserve"> the</w:t>
      </w:r>
      <w:r w:rsidRPr="003676AA">
        <w:rPr>
          <w:lang w:eastAsia="ko-KR"/>
        </w:rPr>
        <w:t xml:space="preserve"> TNGF ID is used for constructing the NAI</w:t>
      </w:r>
      <w:r>
        <w:rPr>
          <w:lang w:eastAsia="ko-KR"/>
        </w:rPr>
        <w:t xml:space="preserve">) to request a PLMN or SNPN when the trusted connectivity is </w:t>
      </w:r>
      <w:r>
        <w:rPr>
          <w:lang w:eastAsia="zh-CN"/>
        </w:rPr>
        <w:t xml:space="preserve">5G </w:t>
      </w:r>
      <w:r>
        <w:t>connectivity using trusted non-3GPP access</w:t>
      </w:r>
      <w:r>
        <w:rPr>
          <w:lang w:eastAsia="ko-KR"/>
        </w:rPr>
        <w:t>;</w:t>
      </w:r>
    </w:p>
    <w:p w14:paraId="0D592010" w14:textId="1130981C" w:rsidR="009052E1" w:rsidRDefault="009052E1" w:rsidP="009052E1">
      <w:pPr>
        <w:pStyle w:val="B1"/>
        <w:rPr>
          <w:ins w:id="12" w:author="Peraton Labs-PM" w:date="2024-02-16T11:30:00Z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t xml:space="preserve">if the UE has a valid Access Identity 1 as specified in clause 4.5.2 of 3GPP TS 24.501 [4], </w:t>
      </w:r>
      <w:bookmarkStart w:id="13" w:name="_Hlk160004603"/>
      <w:ins w:id="14" w:author="Peraton Labs-PM1" w:date="2024-02-28T09:17:00Z">
        <w:r w:rsidR="00FF6416">
          <w:t xml:space="preserve">and the </w:t>
        </w:r>
      </w:ins>
      <w:ins w:id="15" w:author="Peraton Labs-PM1" w:date="2024-02-28T09:18:00Z">
        <w:r w:rsidR="00FF6416">
          <w:t>UE is configured</w:t>
        </w:r>
      </w:ins>
      <w:ins w:id="16" w:author="Peraton Labs-PM1" w:date="2024-02-28T15:58:00Z">
        <w:r w:rsidR="00371F62">
          <w:t xml:space="preserve">, as </w:t>
        </w:r>
      </w:ins>
      <w:ins w:id="17" w:author="Peraton Labs-PM1" w:date="2024-02-28T16:07:00Z">
        <w:r w:rsidR="000D2C36">
          <w:t>s</w:t>
        </w:r>
      </w:ins>
      <w:bookmarkStart w:id="18" w:name="_GoBack"/>
      <w:bookmarkEnd w:id="18"/>
      <w:ins w:id="19" w:author="Peraton Labs-PM1" w:date="2024-02-28T15:58:00Z">
        <w:r w:rsidR="00371F62">
          <w:t xml:space="preserve">pecified </w:t>
        </w:r>
      </w:ins>
      <w:ins w:id="20" w:author="Peraton Labs-PM1" w:date="2024-02-28T09:18:00Z">
        <w:r w:rsidR="00FF6416">
          <w:t xml:space="preserve"> in 3GPP TS 24.368</w:t>
        </w:r>
      </w:ins>
      <w:ins w:id="21" w:author="Peraton Labs-PM1" w:date="2024-02-28T09:21:00Z">
        <w:r w:rsidR="00FF6416">
          <w:t> </w:t>
        </w:r>
      </w:ins>
      <w:ins w:id="22" w:author="Peraton Labs-PM1" w:date="2024-02-28T09:18:00Z">
        <w:r w:rsidR="00FF6416">
          <w:t>[</w:t>
        </w:r>
      </w:ins>
      <w:ins w:id="23" w:author="Peraton Labs-PM1" w:date="2024-02-28T09:20:00Z">
        <w:r w:rsidR="00FF6416">
          <w:t>38</w:t>
        </w:r>
      </w:ins>
      <w:ins w:id="24" w:author="Peraton Labs-PM1" w:date="2024-02-28T09:18:00Z">
        <w:r w:rsidR="00FF6416">
          <w:t>]</w:t>
        </w:r>
      </w:ins>
      <w:ins w:id="25" w:author="Peraton Labs-PM1" w:date="2024-02-28T15:58:00Z">
        <w:r w:rsidR="00371F62">
          <w:t>,</w:t>
        </w:r>
      </w:ins>
      <w:ins w:id="26" w:author="Peraton Labs-PM1" w:date="2024-02-28T09:18:00Z">
        <w:r w:rsidR="00FF6416">
          <w:t xml:space="preserve"> to </w:t>
        </w:r>
      </w:ins>
      <w:ins w:id="27" w:author="Peraton Labs-PM1" w:date="2024-02-28T09:19:00Z">
        <w:r w:rsidR="00FF6416">
          <w:t xml:space="preserve">apply </w:t>
        </w:r>
      </w:ins>
      <w:ins w:id="28" w:author="Peraton Labs-PM1" w:date="2024-02-28T09:17:00Z">
        <w:r w:rsidR="00FF6416">
          <w:t xml:space="preserve">NAI decoration </w:t>
        </w:r>
      </w:ins>
      <w:ins w:id="29" w:author="Peraton Labs-PM1" w:date="2024-02-28T09:19:00Z">
        <w:r w:rsidR="00FF6416">
          <w:t>for MPS,</w:t>
        </w:r>
      </w:ins>
      <w:ins w:id="30" w:author="Peraton Labs-PM1" w:date="2024-02-28T09:17:00Z">
        <w:r w:rsidR="00FF6416">
          <w:t xml:space="preserve"> </w:t>
        </w:r>
      </w:ins>
      <w:r>
        <w:t xml:space="preserve">include the MPS indicator appended to the NAI as specified in </w:t>
      </w:r>
      <w:r w:rsidRPr="00134D97">
        <w:t>3GPP TS 23.003 [</w:t>
      </w:r>
      <w:r>
        <w:t>8</w:t>
      </w:r>
      <w:r w:rsidRPr="00134D97">
        <w:t>]</w:t>
      </w:r>
      <w:r>
        <w:t>; and</w:t>
      </w:r>
    </w:p>
    <w:p w14:paraId="23B4FCD5" w14:textId="6335E075" w:rsidR="0001015F" w:rsidRDefault="0001015F" w:rsidP="0001015F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1" w:author="Peraton Labs-PM" w:date="2023-12-13T14:26:00Z"/>
          <w:noProof/>
          <w:highlight w:val="green"/>
        </w:rPr>
      </w:pPr>
      <w:ins w:id="32" w:author="Peraton Labs-PM1" w:date="2024-02-28T03:01:00Z">
        <w:r>
          <w:t xml:space="preserve">Editor's Note: </w:t>
        </w:r>
      </w:ins>
      <w:ins w:id="33" w:author="Peraton Labs-PM1" w:date="2024-02-28T09:21:00Z">
        <w:r w:rsidR="00FF6416">
          <w:t xml:space="preserve">The MO for enabling </w:t>
        </w:r>
      </w:ins>
      <w:ins w:id="34" w:author="Peraton Labs-PM1" w:date="2024-02-28T09:22:00Z">
        <w:r w:rsidR="00FF6416">
          <w:t>NAI decoration for MPS needs to be added to TS 24.368</w:t>
        </w:r>
      </w:ins>
      <w:ins w:id="35" w:author="Peraton Labs-PM1" w:date="2024-02-28T03:01:00Z">
        <w:r>
          <w:t xml:space="preserve">. </w:t>
        </w:r>
      </w:ins>
      <w:bookmarkEnd w:id="13"/>
    </w:p>
    <w:p w14:paraId="2F2FB086" w14:textId="77777777" w:rsidR="009052E1" w:rsidRDefault="009052E1" w:rsidP="009052E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transmit the EAP-Response of identity type encapsulated in the link layer protocol packets towards the TNAP.</w:t>
      </w:r>
    </w:p>
    <w:p w14:paraId="5393D830" w14:textId="77777777" w:rsidR="009052E1" w:rsidRDefault="009052E1" w:rsidP="009052E1">
      <w:r w:rsidRPr="00753AFF">
        <w:t xml:space="preserve">Upon reception of the </w:t>
      </w:r>
      <w:r>
        <w:t xml:space="preserve">EAP Response/Identity message containing an MPS indication appended to the NAI (see </w:t>
      </w:r>
      <w:r w:rsidRPr="00134D97">
        <w:t>3GPP TS 23.003 [</w:t>
      </w:r>
      <w:r>
        <w:t>8</w:t>
      </w:r>
      <w:r w:rsidRPr="00134D97">
        <w:t>]</w:t>
      </w:r>
      <w:r>
        <w:t xml:space="preserve"> for NAI details), if allowed by operator policy, the TNAN may treat the message with MPS priority. </w:t>
      </w:r>
      <w:r>
        <w:rPr>
          <w:lang w:eastAsia="zh-CN"/>
        </w:rPr>
        <w:t>I</w:t>
      </w:r>
      <w:r>
        <w:t>f authentication is successful, the TNAN may treat subsequent messages to and from the UE with MPS priority. Unless doing so would cause network instability,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>TNAN</w:t>
      </w:r>
      <w:r w:rsidRPr="006A6394">
        <w:rPr>
          <w:lang w:eastAsia="ja-JP"/>
        </w:rPr>
        <w:t xml:space="preserve"> should not reject requests from </w:t>
      </w:r>
      <w:r w:rsidRPr="006A6394">
        <w:t>UE</w:t>
      </w:r>
      <w:r w:rsidRPr="006A6394">
        <w:rPr>
          <w:lang w:eastAsia="zh-CN"/>
        </w:rPr>
        <w:t>s</w:t>
      </w:r>
      <w:r>
        <w:rPr>
          <w:lang w:eastAsia="zh-CN"/>
        </w:rPr>
        <w:t xml:space="preserve"> which the TNAN is treating with MPS priority access. </w:t>
      </w:r>
    </w:p>
    <w:p w14:paraId="05CD3EB5" w14:textId="23E6FE45" w:rsidR="002B143B" w:rsidRDefault="009052E1" w:rsidP="009052E1">
      <w:pPr>
        <w:pStyle w:val="B2"/>
        <w:rPr>
          <w:noProof/>
          <w:highlight w:val="green"/>
        </w:rPr>
      </w:pPr>
      <w:del w:id="36" w:author="Peraton Labs-PM" w:date="2024-02-16T11:30:00Z">
        <w:r w:rsidRPr="00A26E18" w:rsidDel="009052E1">
          <w:rPr>
            <w:rStyle w:val="EditorsNoteCharChar"/>
            <w:lang w:val="en-US" w:eastAsia="ko-KR"/>
          </w:rPr>
          <w:delText>Editor’s note (CR#02</w:delText>
        </w:r>
        <w:r w:rsidDel="009052E1">
          <w:rPr>
            <w:rStyle w:val="EditorsNoteCharChar"/>
            <w:lang w:val="en-US" w:eastAsia="ko-KR"/>
          </w:rPr>
          <w:delText>8</w:delText>
        </w:r>
        <w:r w:rsidRPr="00A26E18" w:rsidDel="009052E1">
          <w:rPr>
            <w:rStyle w:val="EditorsNoteCharChar"/>
            <w:lang w:val="en-US" w:eastAsia="ko-KR"/>
          </w:rPr>
          <w:delText>1,</w:delText>
        </w:r>
        <w:r w:rsidRPr="00214BAF" w:rsidDel="009052E1">
          <w:rPr>
            <w:rStyle w:val="EditorsNoteCharChar"/>
            <w:lang w:eastAsia="ko-KR"/>
          </w:rPr>
          <w:delText xml:space="preserve"> </w:delText>
        </w:r>
        <w:r w:rsidDel="009052E1">
          <w:rPr>
            <w:rStyle w:val="EditorsNoteCharChar"/>
            <w:lang w:eastAsia="ko-KR"/>
          </w:rPr>
          <w:delText>MPS_WLAN</w:delText>
        </w:r>
        <w:r w:rsidRPr="00214BAF" w:rsidDel="009052E1">
          <w:rPr>
            <w:rStyle w:val="EditorsNoteCharChar"/>
            <w:lang w:eastAsia="ko-KR"/>
          </w:rPr>
          <w:delText>)</w:delText>
        </w:r>
        <w:r w:rsidRPr="00A26E18" w:rsidDel="009052E1">
          <w:rPr>
            <w:rStyle w:val="EditorsNoteCharChar"/>
            <w:lang w:val="en-US" w:eastAsia="ko-KR"/>
          </w:rPr>
          <w:delText xml:space="preserve">: The NAI </w:delText>
        </w:r>
        <w:r w:rsidDel="009052E1">
          <w:rPr>
            <w:rStyle w:val="EditorsNoteCharChar"/>
            <w:lang w:val="en-US" w:eastAsia="ko-KR"/>
          </w:rPr>
          <w:delText xml:space="preserve">definition in </w:delText>
        </w:r>
        <w:r w:rsidRPr="00214BAF" w:rsidDel="009052E1">
          <w:rPr>
            <w:rStyle w:val="EditorsNoteCharChar"/>
            <w:lang w:eastAsia="ko-KR"/>
          </w:rPr>
          <w:delText>3GPP TS 23.003 [8]</w:delText>
        </w:r>
        <w:r w:rsidDel="009052E1">
          <w:rPr>
            <w:rStyle w:val="EditorsNoteCharChar"/>
            <w:lang w:eastAsia="ko-KR"/>
          </w:rPr>
          <w:delText xml:space="preserve"> needs to be specified in CT4</w:delText>
        </w:r>
        <w:r w:rsidRPr="00214BAF" w:rsidDel="009052E1">
          <w:rPr>
            <w:rStyle w:val="EditorsNoteCharChar"/>
          </w:rPr>
          <w:delText>.</w:delText>
        </w:r>
      </w:del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9B6DE" w14:textId="77777777" w:rsidR="00791757" w:rsidRDefault="00791757">
      <w:r>
        <w:separator/>
      </w:r>
    </w:p>
  </w:endnote>
  <w:endnote w:type="continuationSeparator" w:id="0">
    <w:p w14:paraId="0A51CC27" w14:textId="77777777" w:rsidR="00791757" w:rsidRDefault="0079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EE09C" w14:textId="77777777" w:rsidR="00791757" w:rsidRDefault="00791757">
      <w:r>
        <w:separator/>
      </w:r>
    </w:p>
  </w:footnote>
  <w:footnote w:type="continuationSeparator" w:id="0">
    <w:p w14:paraId="08E5CEE9" w14:textId="77777777" w:rsidR="00791757" w:rsidRDefault="00791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 Labs-PM1">
    <w15:presenceInfo w15:providerId="None" w15:userId="Peraton Labs-P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FF"/>
    <w:rsid w:val="00004C56"/>
    <w:rsid w:val="00007D7A"/>
    <w:rsid w:val="0001015F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83039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2C36"/>
    <w:rsid w:val="000D44B3"/>
    <w:rsid w:val="000D4D64"/>
    <w:rsid w:val="000F1353"/>
    <w:rsid w:val="00106C38"/>
    <w:rsid w:val="001204AF"/>
    <w:rsid w:val="001247D9"/>
    <w:rsid w:val="0012554E"/>
    <w:rsid w:val="00127F36"/>
    <w:rsid w:val="00130F8C"/>
    <w:rsid w:val="00134C9B"/>
    <w:rsid w:val="00145D43"/>
    <w:rsid w:val="00156A31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5B54"/>
    <w:rsid w:val="001A7B60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87EC6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215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499A"/>
    <w:rsid w:val="003662C1"/>
    <w:rsid w:val="003715B5"/>
    <w:rsid w:val="00371F62"/>
    <w:rsid w:val="0037309E"/>
    <w:rsid w:val="00374DD4"/>
    <w:rsid w:val="00386E06"/>
    <w:rsid w:val="00386E1B"/>
    <w:rsid w:val="00393C74"/>
    <w:rsid w:val="003C73C3"/>
    <w:rsid w:val="003E1A36"/>
    <w:rsid w:val="003F08EF"/>
    <w:rsid w:val="00400D16"/>
    <w:rsid w:val="00402603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568E"/>
    <w:rsid w:val="004668A0"/>
    <w:rsid w:val="0047154A"/>
    <w:rsid w:val="00480A55"/>
    <w:rsid w:val="00483AFC"/>
    <w:rsid w:val="00486EB7"/>
    <w:rsid w:val="00493350"/>
    <w:rsid w:val="00493E9F"/>
    <w:rsid w:val="0049774E"/>
    <w:rsid w:val="00497A96"/>
    <w:rsid w:val="004A0633"/>
    <w:rsid w:val="004A12E4"/>
    <w:rsid w:val="004A18F7"/>
    <w:rsid w:val="004A4AE0"/>
    <w:rsid w:val="004B75B7"/>
    <w:rsid w:val="004C35B9"/>
    <w:rsid w:val="004D590D"/>
    <w:rsid w:val="004D6C34"/>
    <w:rsid w:val="004E69FB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1E8A"/>
    <w:rsid w:val="005236A9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5F3C1F"/>
    <w:rsid w:val="00614953"/>
    <w:rsid w:val="00620F0E"/>
    <w:rsid w:val="00621188"/>
    <w:rsid w:val="00622A48"/>
    <w:rsid w:val="006257ED"/>
    <w:rsid w:val="00633CD6"/>
    <w:rsid w:val="00633E29"/>
    <w:rsid w:val="00636D92"/>
    <w:rsid w:val="0064072F"/>
    <w:rsid w:val="00643720"/>
    <w:rsid w:val="00644109"/>
    <w:rsid w:val="00646500"/>
    <w:rsid w:val="00652520"/>
    <w:rsid w:val="00653DE4"/>
    <w:rsid w:val="00665C47"/>
    <w:rsid w:val="00665E38"/>
    <w:rsid w:val="00680E06"/>
    <w:rsid w:val="0069211A"/>
    <w:rsid w:val="00695808"/>
    <w:rsid w:val="006A1560"/>
    <w:rsid w:val="006A4A9E"/>
    <w:rsid w:val="006A6BD0"/>
    <w:rsid w:val="006B308F"/>
    <w:rsid w:val="006B46FB"/>
    <w:rsid w:val="006B5090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86E7F"/>
    <w:rsid w:val="00791757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C42DC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2715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374C"/>
    <w:rsid w:val="00875062"/>
    <w:rsid w:val="008770EC"/>
    <w:rsid w:val="00877831"/>
    <w:rsid w:val="008863B9"/>
    <w:rsid w:val="008A1C1F"/>
    <w:rsid w:val="008A45A6"/>
    <w:rsid w:val="008B2CD1"/>
    <w:rsid w:val="008C03A7"/>
    <w:rsid w:val="008D0239"/>
    <w:rsid w:val="008D3CCC"/>
    <w:rsid w:val="008D5B7D"/>
    <w:rsid w:val="008E53CB"/>
    <w:rsid w:val="008F22FA"/>
    <w:rsid w:val="008F3789"/>
    <w:rsid w:val="008F6553"/>
    <w:rsid w:val="008F686C"/>
    <w:rsid w:val="009052E1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36C4"/>
    <w:rsid w:val="009A5753"/>
    <w:rsid w:val="009A579D"/>
    <w:rsid w:val="009B663F"/>
    <w:rsid w:val="009C46C2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64963"/>
    <w:rsid w:val="00A72B59"/>
    <w:rsid w:val="00A7671C"/>
    <w:rsid w:val="00A767D6"/>
    <w:rsid w:val="00A90985"/>
    <w:rsid w:val="00A90B41"/>
    <w:rsid w:val="00A90CBD"/>
    <w:rsid w:val="00A95378"/>
    <w:rsid w:val="00A965FB"/>
    <w:rsid w:val="00A97EB0"/>
    <w:rsid w:val="00A97F06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4AF"/>
    <w:rsid w:val="00B67B97"/>
    <w:rsid w:val="00B7242D"/>
    <w:rsid w:val="00B84C9F"/>
    <w:rsid w:val="00B90E3E"/>
    <w:rsid w:val="00B968C8"/>
    <w:rsid w:val="00BA3EC5"/>
    <w:rsid w:val="00BA51D9"/>
    <w:rsid w:val="00BB0E30"/>
    <w:rsid w:val="00BB5043"/>
    <w:rsid w:val="00BB5DFC"/>
    <w:rsid w:val="00BB725C"/>
    <w:rsid w:val="00BB7ADA"/>
    <w:rsid w:val="00BC08C6"/>
    <w:rsid w:val="00BC6F1D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3D00"/>
    <w:rsid w:val="00C77E6B"/>
    <w:rsid w:val="00C804FE"/>
    <w:rsid w:val="00C82195"/>
    <w:rsid w:val="00C847A9"/>
    <w:rsid w:val="00C870F6"/>
    <w:rsid w:val="00C87D1A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CF2B67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714D"/>
    <w:rsid w:val="00DE04D5"/>
    <w:rsid w:val="00DE34CF"/>
    <w:rsid w:val="00DE40D2"/>
    <w:rsid w:val="00DE4A7A"/>
    <w:rsid w:val="00DF084F"/>
    <w:rsid w:val="00E01E1A"/>
    <w:rsid w:val="00E051B4"/>
    <w:rsid w:val="00E0527F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2E81"/>
    <w:rsid w:val="00ED4F72"/>
    <w:rsid w:val="00ED7C3B"/>
    <w:rsid w:val="00EE7025"/>
    <w:rsid w:val="00EE7D7C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8791F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  <w:rsid w:val="00FF2147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B504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E052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B2794-82CE-437A-8604-7F9C4ACF1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Labs-PM1</cp:lastModifiedBy>
  <cp:revision>35</cp:revision>
  <cp:lastPrinted>1900-01-01T05:00:00Z</cp:lastPrinted>
  <dcterms:created xsi:type="dcterms:W3CDTF">2023-11-29T10:36:00Z</dcterms:created>
  <dcterms:modified xsi:type="dcterms:W3CDTF">2024-02-28T21:08:00Z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